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ind w:firstLine="566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EVENTOS CLIMÁTICOS EXTREMOS ÚMIDOS E SECOS NO ABC PAULISTA NO PERÍODO 2000-2020: IDENTIFICAÇÃO E ANÁLISE VIA SPI</w:t>
      </w:r>
    </w:p>
    <w:p w:rsidR="00000000" w:rsidDel="00000000" w:rsidP="00000000" w:rsidRDefault="00000000" w:rsidRPr="00000000" w14:paraId="00000002">
      <w:pPr>
        <w:spacing w:line="360" w:lineRule="auto"/>
        <w:ind w:firstLine="566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impactos associados às mudanças climáticas evidenciam as alterações na dinâmica social e ambiental, e têm sido foco de estudos nos últimos anos. Um dos temas abordados é a alteração na precipitação, associada ao aumento da intensidade e frequência de eventos extremos úmidos e secos. O ABC Paulista é uma região de grande importância hídrica, econômica e industrial no Estado de São Paulo e com uma vulnerabilidade social importante. Neste contexto, a análise da precipitação é fundamental para os estudos climáticos nesta região. O Índice de Precipitação Padronizada (SPI) identifica os extremos climáticos da precipitação acumulada em diferentes escalas temporais. O objetivo deste trabalho é a identificação e caracterização dos eventos climáticos extremos úmidos e secos durante 2000-2020 no ABC Paulista utilizando o SPI nas escalas de acumulação de precipitação de 1, 3, 6 e 12 meses. Os dados de precipitação provêm do </w:t>
      </w:r>
      <w:r w:rsidDel="00000000" w:rsidR="00000000" w:rsidRPr="00000000">
        <w:rPr>
          <w:i w:val="1"/>
          <w:sz w:val="24"/>
          <w:szCs w:val="24"/>
          <w:rtl w:val="0"/>
        </w:rPr>
        <w:t xml:space="preserve">GPM-IMERG</w:t>
      </w:r>
      <w:r w:rsidDel="00000000" w:rsidR="00000000" w:rsidRPr="00000000">
        <w:rPr>
          <w:sz w:val="24"/>
          <w:szCs w:val="24"/>
          <w:rtl w:val="0"/>
        </w:rPr>
        <w:t xml:space="preserve">, projeto que disponibiliza dados mensais com alta resolução espacial (~10 km). Os eventos climáticos extremos foram identificados e caracterizados através de diferentes parâmetros. Os resultados mostram predominância de condições úmidas na primeira década (2000-2010) e secas na segunda (2010-2020). O uso do SPI pode auxiliar nas ações de planejamento público e na mitigação de problemas ambientais relacionados a esses eventos.</w:t>
      </w:r>
    </w:p>
    <w:p w:rsidR="00000000" w:rsidDel="00000000" w:rsidP="00000000" w:rsidRDefault="00000000" w:rsidRPr="00000000" w14:paraId="00000004">
      <w:pPr>
        <w:spacing w:before="240" w:line="360" w:lineRule="auto"/>
        <w:ind w:left="113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SPI; precipitação; eventos extremos climáticos.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